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CE" w:rsidRPr="00DC572D" w:rsidRDefault="000412CE" w:rsidP="000412CE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31FA26BB" wp14:editId="64ACAF58">
            <wp:extent cx="3154680" cy="2103120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>October 19, 2011 Wednesday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FD3799" w:rsidRDefault="000412CE" w:rsidP="000412CE">
      <w:pPr>
        <w:rPr>
          <w:rFonts w:ascii="Georgia" w:hAnsi="Georgia"/>
          <w:b/>
          <w:sz w:val="48"/>
          <w:szCs w:val="48"/>
        </w:rPr>
      </w:pPr>
      <w:r w:rsidRPr="00FD3799">
        <w:rPr>
          <w:rFonts w:ascii="Georgia" w:hAnsi="Georgia"/>
          <w:b/>
          <w:sz w:val="48"/>
          <w:szCs w:val="48"/>
        </w:rPr>
        <w:t xml:space="preserve">Defense argues </w:t>
      </w:r>
      <w:r w:rsidRPr="00FD3799">
        <w:rPr>
          <w:rFonts w:ascii="Georgia" w:hAnsi="Georgia"/>
          <w:b/>
          <w:bCs/>
          <w:sz w:val="48"/>
          <w:szCs w:val="48"/>
        </w:rPr>
        <w:t>Cellini</w:t>
      </w:r>
      <w:r w:rsidRPr="00FD3799">
        <w:rPr>
          <w:rFonts w:ascii="Georgia" w:hAnsi="Georgia"/>
          <w:b/>
          <w:sz w:val="48"/>
          <w:szCs w:val="48"/>
        </w:rPr>
        <w:t xml:space="preserve"> not involved in extortion scheme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Default="000412CE" w:rsidP="000412CE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By Natasha </w:t>
      </w:r>
      <w:proofErr w:type="spellStart"/>
      <w:r>
        <w:rPr>
          <w:rFonts w:ascii="Georgia" w:hAnsi="Georgia"/>
          <w:bCs/>
        </w:rPr>
        <w:t>Korecki</w:t>
      </w:r>
      <w:proofErr w:type="spellEnd"/>
      <w:r>
        <w:rPr>
          <w:rFonts w:ascii="Georgia" w:hAnsi="Georgia"/>
          <w:bCs/>
        </w:rPr>
        <w:t xml:space="preserve"> and Dave McKinney</w:t>
      </w:r>
    </w:p>
    <w:p w:rsidR="000412CE" w:rsidRPr="00DC572D" w:rsidRDefault="000412CE" w:rsidP="000412CE">
      <w:pPr>
        <w:rPr>
          <w:rFonts w:ascii="Georgia" w:hAnsi="Georgia"/>
        </w:rPr>
      </w:pPr>
      <w:r>
        <w:rPr>
          <w:rFonts w:ascii="Georgia" w:hAnsi="Georgia"/>
          <w:bCs/>
        </w:rPr>
        <w:t>Staff reporters</w:t>
      </w: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The defense in the corruption trial of millionaire power broker William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got to the heart of its case Tuesday, asserting that he wasn't the mastermind </w:t>
      </w:r>
      <w:proofErr w:type="gramStart"/>
      <w:r w:rsidRPr="00DC572D">
        <w:rPr>
          <w:rFonts w:ascii="Georgia" w:hAnsi="Georgia"/>
        </w:rPr>
        <w:t>nor even a knowing participant in a scheme to extort a Hollywood producer for campaign contributions to ex-Gov.</w:t>
      </w:r>
      <w:proofErr w:type="gramEnd"/>
      <w:r w:rsidRPr="00DC572D">
        <w:rPr>
          <w:rFonts w:ascii="Georgia" w:hAnsi="Georgia"/>
        </w:rPr>
        <w:t xml:space="preserve"> </w:t>
      </w:r>
      <w:r>
        <w:rPr>
          <w:rFonts w:ascii="Georgia" w:hAnsi="Georgia"/>
        </w:rPr>
        <w:t>Rod Blagojevich.</w:t>
      </w:r>
      <w:r w:rsidRPr="00DC572D">
        <w:rPr>
          <w:rFonts w:ascii="Georgia" w:hAnsi="Georgia"/>
          <w:noProof/>
        </w:rPr>
        <w:drawing>
          <wp:inline distT="0" distB="0" distL="0" distR="0" wp14:anchorId="4FCFB3E3" wp14:editId="6E34DB09">
            <wp:extent cx="262255" cy="1358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CE" w:rsidRDefault="000412CE" w:rsidP="000412CE">
      <w:pPr>
        <w:rPr>
          <w:rFonts w:ascii="Georgia" w:hAnsi="Georgia"/>
          <w:bCs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lawyer Dan Webb hammered away at government witness Stuart Levine by painstakingly going word-for-word through secretly recorded phone calls that prosecutors said were damning, asking Levine to pinpoint precisely where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told Levine he'd conveyed to Rosenberg that a $1.5 million contribution to Blagojevich was a condition for Rosenberg getting a $220 million state investment deal.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"Am I correct that nowhere in this call does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say, 'You have to make a political contribution or you will not get your allocation?'"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>"Not his exact words," said Levine, a former member of the state Teachers Retirement System board, from whom Rosenberg's company was seeking the $220 million.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>"Where he says something similar to that?" Webb pressed, referring to the transcript of the call.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>"No," Levine said.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Levine said he had an understanding of what happened when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and Rosenberg spoke, but Webb cut him off, asking for specific phrasing.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At another point, Webb pressed Levine about him telling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in a call that a "brick" had been placed on Rosenberg's deal because he had "lied" to TRS staff about putting his investment company up for sale - not because he hadn't donated to Blagojevich.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>Levine explained that the circumstances involving the potential sale of Rosenberg's company was merely a "cover story" to explain why TRS had not given funds to Rosenberg's firm and to discourage him from telling investigators about the pay-to-play scheme.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"Where did you tell Mr.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this is part of a 'cover story?'</w:t>
      </w:r>
      <w:proofErr w:type="gramStart"/>
      <w:r w:rsidRPr="00DC572D">
        <w:rPr>
          <w:rFonts w:ascii="Georgia" w:hAnsi="Georgia"/>
        </w:rPr>
        <w:t>"</w:t>
      </w:r>
      <w:proofErr w:type="gramEnd"/>
      <w:r w:rsidRPr="00DC572D">
        <w:rPr>
          <w:rFonts w:ascii="Georgia" w:hAnsi="Georgia"/>
        </w:rPr>
        <w:t xml:space="preserve"> Webb asked.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>"Nowhere," Levine answered.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 xml:space="preserve">The heart of Webb's defense is that </w:t>
      </w:r>
      <w:r w:rsidRPr="00DC572D">
        <w:rPr>
          <w:rFonts w:ascii="Georgia" w:hAnsi="Georgia"/>
          <w:bCs/>
        </w:rPr>
        <w:t>Cellini</w:t>
      </w:r>
      <w:r w:rsidRPr="00DC572D">
        <w:rPr>
          <w:rFonts w:ascii="Georgia" w:hAnsi="Georgia"/>
        </w:rPr>
        <w:t xml:space="preserve"> was "the ham in the ham sandwich," </w:t>
      </w:r>
      <w:proofErr w:type="gramStart"/>
      <w:r w:rsidRPr="00DC572D">
        <w:rPr>
          <w:rFonts w:ascii="Georgia" w:hAnsi="Georgia"/>
        </w:rPr>
        <w:t>who</w:t>
      </w:r>
      <w:proofErr w:type="gramEnd"/>
      <w:r w:rsidRPr="00DC572D">
        <w:rPr>
          <w:rFonts w:ascii="Georgia" w:hAnsi="Georgia"/>
        </w:rPr>
        <w:t xml:space="preserve"> didn't know about an extortion scheme and never planned to profit off of one.</w:t>
      </w:r>
    </w:p>
    <w:p w:rsidR="000412CE" w:rsidRPr="00DC572D" w:rsidRDefault="000412CE" w:rsidP="000412CE">
      <w:pPr>
        <w:rPr>
          <w:rFonts w:ascii="Georgia" w:hAnsi="Georgia"/>
        </w:rPr>
      </w:pPr>
    </w:p>
    <w:p w:rsidR="000412CE" w:rsidRPr="00DC572D" w:rsidRDefault="000412CE" w:rsidP="000412CE">
      <w:pPr>
        <w:rPr>
          <w:rFonts w:ascii="Georgia" w:hAnsi="Georgia"/>
        </w:rPr>
      </w:pPr>
      <w:r w:rsidRPr="00DC572D">
        <w:rPr>
          <w:rFonts w:ascii="Georgia" w:hAnsi="Georgia"/>
        </w:rPr>
        <w:t>Webb repeatedly pointed out on Tuesday that it was Levine who devised the plan, it was Levine who had a personal vendetta against Rosenberg, and it was Levine who stood to profit from the scheme or get credit if Rosenberg did ante up to Blagojevich's campaign fund.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CE"/>
    <w:rsid w:val="000412CE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2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2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bm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Macintosh Word</Application>
  <DocSecurity>0</DocSecurity>
  <Lines>17</Lines>
  <Paragraphs>4</Paragraphs>
  <ScaleCrop>false</ScaleCrop>
  <Company>Sun-Times Media Group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2015-03-15T20:32:00Z</dcterms:created>
  <dcterms:modified xsi:type="dcterms:W3CDTF">2015-03-15T20:33:00Z</dcterms:modified>
</cp:coreProperties>
</file>