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44113690" wp14:editId="63670E79">
            <wp:extent cx="3154680" cy="21031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June 26, 1996, WEDNESDAY, Late Sports Final Edition</w:t>
      </w: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F87BEC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F87BEC">
        <w:rPr>
          <w:rFonts w:ascii="Georgia" w:hAnsi="Georgia" w:cs="Verdana"/>
          <w:b/>
          <w:color w:val="000000" w:themeColor="text1"/>
          <w:sz w:val="48"/>
          <w:szCs w:val="48"/>
        </w:rPr>
        <w:t>Edgar can't get his plan off the ground</w:t>
      </w: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 xml:space="preserve">By Dave McKinney and Fran </w:t>
      </w:r>
      <w:proofErr w:type="spellStart"/>
      <w:r>
        <w:rPr>
          <w:rFonts w:ascii="Georgia" w:hAnsi="Georgia" w:cs="Verdana"/>
          <w:bCs/>
          <w:color w:val="000000" w:themeColor="text1"/>
          <w:sz w:val="26"/>
          <w:szCs w:val="26"/>
        </w:rPr>
        <w:t>Spielman</w:t>
      </w:r>
      <w:proofErr w:type="spellEnd"/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Staff reporters</w:t>
      </w: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SPRINGFIELD-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Building a major new airport near Peotone seemed simple back in 1994, when Republicans swept control of the Legislature and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was re-elected to a second term.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That proposed airport was one of the governor's main initiatives and suburban Republicans, such as Senate President James "Pate" Philip (R-Wood Dale) and House Speaker Lee Daniels (R-Elmhurst), had lobbied hard for the project as a means to siphon off air traffic and jet noise from congested O'Hare Airport.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But when it came to advancing the idea during the last two years, nothing happened in the General Assembly.</w:t>
      </w: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Now, Edgar's pet building project exists on political life-support, wounded by relentless attacks from major airlines and business groups that successfully have driven a wedge into the Republican Party on this issue.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That lack of GOP unity has posed major problems in the Legislature because most Democratic lawmakers have followed Mayor Daley's cue against Peotone.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"Truthfully, we should be able to get this through," said state Sen. Marty 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lastRenderedPageBreak/>
        <w:t>Butler (R-Park Ridge), a leading third-airport supporter. "But there are all shades of Republicans on this question."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As state transportation officials prepare to release what may be the last study on the proposed south suburban airport, some Republicans have begun sounding the death knell for Peotone.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Last Thursday,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DuPage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County Board Chairman Gayle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Franzen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told regional planners in Chicago that Peotone never would materialize because it would hurt O'Hare and thus dry up business in the northwest and west suburbs.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And Downstate Republican lawmakers haven't bought Edgar's assurances that a Peotone airport won't drain precious road and bridge money from the state treasury -- a contention the Air Transport Association, which opposes the plan, made in a series of spring television and newspaper ads.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"I don't want to see Downstate dollars going into that third airport," said state Rep. John Jones (R-Mount Vernon), who represents far southeastern Illinois.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No airline has said it is willing to use and help pay for the Peotone airport, a necessity since the governor has pledged not to use state dollars to build the project.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"We think there is a need for a third airport, and the south suburbs make the most sense," Edgar said. "But that doesn't mean we can make it a reality. It's going to have to have private dollars and federal dollars."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Edgar wants to see how airlines react to a financial study to be released in the next few weeks by state-hired consultants. That report is expected to show a lower cost for the airport if it is built in phases, perhaps offering an enticement for airlines shut out of the Chicago market by American and United airlines' enormous presence.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Few who have followed the airport debate believe one more study will turn the tide.</w:t>
      </w:r>
    </w:p>
    <w:p w:rsidR="007D3BA7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7D3BA7" w:rsidRPr="00D23D04" w:rsidRDefault="007D3BA7" w:rsidP="007D3BA7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"There are rooms full of paper studies. But not a spade full of dirt has been turned," said Joseph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Karaganis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>, an attorney for the Suburban O'Hare Commission, a coalition of northwest and west suburban mayors pushing a third Chicago area airport. "The only thing that most people can conclude is there is a lack of political will to accomplish this."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7"/>
    <w:rsid w:val="00361DE1"/>
    <w:rsid w:val="0060431F"/>
    <w:rsid w:val="007D3BA7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Macintosh Word</Application>
  <DocSecurity>0</DocSecurity>
  <Lines>23</Lines>
  <Paragraphs>6</Paragraphs>
  <ScaleCrop>false</ScaleCrop>
  <Company>Sun-Times Media Group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2015-03-05T21:30:00Z</dcterms:created>
  <dcterms:modified xsi:type="dcterms:W3CDTF">2015-03-05T21:30:00Z</dcterms:modified>
</cp:coreProperties>
</file>