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E3" w:rsidRDefault="003120E3" w:rsidP="003120E3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E3" w:rsidRDefault="003120E3" w:rsidP="003120E3">
      <w:pPr>
        <w:rPr>
          <w:bCs/>
        </w:rPr>
      </w:pP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October 18, 2009 Sunday </w:t>
      </w:r>
    </w:p>
    <w:p w:rsidR="003120E3" w:rsidRPr="0074232A" w:rsidRDefault="003120E3" w:rsidP="003120E3">
      <w:pPr>
        <w:rPr>
          <w:bCs/>
        </w:rPr>
      </w:pPr>
    </w:p>
    <w:p w:rsidR="003120E3" w:rsidRPr="003120E3" w:rsidRDefault="003120E3" w:rsidP="003120E3">
      <w:pPr>
        <w:rPr>
          <w:rFonts w:ascii="Times New Roman" w:hAnsi="Times New Roman" w:cs="Times New Roman"/>
          <w:bCs/>
          <w:sz w:val="48"/>
          <w:szCs w:val="48"/>
        </w:rPr>
      </w:pPr>
      <w:bookmarkStart w:id="0" w:name="_GoBack"/>
      <w:proofErr w:type="spellStart"/>
      <w:r w:rsidRPr="003120E3">
        <w:rPr>
          <w:rFonts w:ascii="Times New Roman" w:hAnsi="Times New Roman" w:cs="Times New Roman"/>
          <w:bCs/>
          <w:sz w:val="48"/>
          <w:szCs w:val="48"/>
        </w:rPr>
        <w:t>DeLeo</w:t>
      </w:r>
      <w:proofErr w:type="spellEnd"/>
      <w:r w:rsidRPr="003120E3">
        <w:rPr>
          <w:rFonts w:ascii="Times New Roman" w:hAnsi="Times New Roman" w:cs="Times New Roman"/>
          <w:bCs/>
          <w:sz w:val="48"/>
          <w:szCs w:val="48"/>
        </w:rPr>
        <w:t xml:space="preserve"> shown sponsoring widow of mob boss</w:t>
      </w:r>
      <w:proofErr w:type="gramStart"/>
      <w:r w:rsidRPr="003120E3">
        <w:rPr>
          <w:rFonts w:ascii="Times New Roman" w:hAnsi="Times New Roman" w:cs="Times New Roman"/>
          <w:bCs/>
          <w:sz w:val="48"/>
          <w:szCs w:val="48"/>
        </w:rPr>
        <w:t>;</w:t>
      </w:r>
      <w:proofErr w:type="gramEnd"/>
      <w:r w:rsidRPr="003120E3">
        <w:rPr>
          <w:rFonts w:ascii="Times New Roman" w:hAnsi="Times New Roman" w:cs="Times New Roman"/>
          <w:bCs/>
          <w:sz w:val="48"/>
          <w:szCs w:val="48"/>
        </w:rPr>
        <w:t xml:space="preserve"> Senator says list is incorrect</w:t>
      </w:r>
    </w:p>
    <w:bookmarkEnd w:id="0"/>
    <w:p w:rsidR="003120E3" w:rsidRDefault="003120E3" w:rsidP="003120E3">
      <w:pPr>
        <w:rPr>
          <w:rFonts w:ascii="Times New Roman" w:hAnsi="Times New Roman" w:cs="Times New Roman"/>
          <w:bCs/>
          <w:sz w:val="48"/>
          <w:szCs w:val="48"/>
        </w:rPr>
      </w:pP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>By Dave McKinney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>Springfield bureau chief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Illinois state Sen. James </w:t>
      </w: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(D-Chicago) -- who has made public statements questioning the existence of the Chicago mob -- was credited by former Gov. </w:t>
      </w:r>
      <w:hyperlink r:id="rId6" w:history="1">
        <w:r w:rsidRPr="003120E3">
          <w:rPr>
            <w:rStyle w:val="Hyperlink"/>
            <w:rFonts w:ascii="Georgia" w:hAnsi="Georgia"/>
            <w:bCs/>
          </w:rPr>
          <w:t xml:space="preserve">Rod Blagojevich's </w:t>
        </w:r>
      </w:hyperlink>
      <w:r w:rsidRPr="003120E3">
        <w:rPr>
          <w:rFonts w:ascii="Georgia" w:hAnsi="Georgia"/>
          <w:bCs/>
          <w:noProof/>
        </w:rPr>
        <w:drawing>
          <wp:inline distT="0" distB="0" distL="0" distR="0" wp14:anchorId="760D313D" wp14:editId="7326F2C9">
            <wp:extent cx="266700" cy="139700"/>
            <wp:effectExtent l="0" t="0" r="0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0E3">
        <w:rPr>
          <w:rFonts w:ascii="Georgia" w:hAnsi="Georgia"/>
          <w:bCs/>
        </w:rPr>
        <w:t>office with trying to help the widow of one of Chicago's most infamous slain mobsters.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The Northwest Side lawmaker is listed in a secret hiring database the then-governor's aides kept as the political sponsor for Anne </w:t>
      </w:r>
      <w:proofErr w:type="spellStart"/>
      <w:r w:rsidRPr="003120E3">
        <w:rPr>
          <w:rFonts w:ascii="Georgia" w:hAnsi="Georgia"/>
          <w:bCs/>
        </w:rPr>
        <w:t>Spilotro</w:t>
      </w:r>
      <w:proofErr w:type="spellEnd"/>
      <w:r w:rsidRPr="003120E3">
        <w:rPr>
          <w:rFonts w:ascii="Georgia" w:hAnsi="Georgia"/>
          <w:bCs/>
        </w:rPr>
        <w:t xml:space="preserve">, the widow of murdered mob boss Michael </w:t>
      </w:r>
      <w:proofErr w:type="spellStart"/>
      <w:r w:rsidRPr="003120E3">
        <w:rPr>
          <w:rFonts w:ascii="Georgia" w:hAnsi="Georgia"/>
          <w:bCs/>
        </w:rPr>
        <w:t>Spilotro</w:t>
      </w:r>
      <w:proofErr w:type="spellEnd"/>
      <w:r w:rsidRPr="003120E3">
        <w:rPr>
          <w:rFonts w:ascii="Georgia" w:hAnsi="Georgia"/>
          <w:bCs/>
        </w:rPr>
        <w:t>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She's among 146 "recommended" job candidates linked to </w:t>
      </w: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by Blagojevich's office, though it isn't clear for what job.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Thirty-nine of them wound up being hired or promoted, according to the records, obtained by the Chicago Sun-Times, making </w:t>
      </w: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one of the top go-to guys at the Statehouse for jobs inside the Blagojevich administration.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>'I'D REMEMBER THAT NAME'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"There's names on there I've never recognized," </w:t>
      </w: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said when shown copies of the job lists bearing his name. "I don't even know where they came from, who hired </w:t>
      </w:r>
      <w:proofErr w:type="gramStart"/>
      <w:r w:rsidRPr="003120E3">
        <w:rPr>
          <w:rFonts w:ascii="Georgia" w:hAnsi="Georgia"/>
          <w:bCs/>
        </w:rPr>
        <w:t>them</w:t>
      </w:r>
      <w:proofErr w:type="gramEnd"/>
      <w:r w:rsidRPr="003120E3">
        <w:rPr>
          <w:rFonts w:ascii="Georgia" w:hAnsi="Georgia"/>
          <w:bCs/>
        </w:rPr>
        <w:t>. I have no idea who most of those people are.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>"It makes me angry people's names are on a list with my name coded in there [and] that I don't even recognize any these names."</w:t>
      </w:r>
    </w:p>
    <w:p w:rsidR="003120E3" w:rsidRPr="003120E3" w:rsidRDefault="003120E3" w:rsidP="003120E3">
      <w:pPr>
        <w:rPr>
          <w:rFonts w:ascii="Georgia" w:hAnsi="Georgia"/>
          <w:bCs/>
        </w:rPr>
      </w:pP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said he knew Anne </w:t>
      </w:r>
      <w:proofErr w:type="spellStart"/>
      <w:r w:rsidRPr="003120E3">
        <w:rPr>
          <w:rFonts w:ascii="Georgia" w:hAnsi="Georgia"/>
          <w:bCs/>
        </w:rPr>
        <w:t>Spilotro</w:t>
      </w:r>
      <w:proofErr w:type="spellEnd"/>
      <w:r w:rsidRPr="003120E3">
        <w:rPr>
          <w:rFonts w:ascii="Georgia" w:hAnsi="Georgia"/>
          <w:bCs/>
        </w:rPr>
        <w:t xml:space="preserve"> but had no idea why she was on his jobs list.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"Would I remember that name? Would I remember that name?" </w:t>
      </w: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repeated. "I'd remember that name. I would remember that name."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Michael </w:t>
      </w:r>
      <w:proofErr w:type="spellStart"/>
      <w:r w:rsidRPr="003120E3">
        <w:rPr>
          <w:rFonts w:ascii="Georgia" w:hAnsi="Georgia"/>
          <w:bCs/>
        </w:rPr>
        <w:t>Spilotro's</w:t>
      </w:r>
      <w:proofErr w:type="spellEnd"/>
      <w:r w:rsidRPr="003120E3">
        <w:rPr>
          <w:rFonts w:ascii="Georgia" w:hAnsi="Georgia"/>
          <w:bCs/>
        </w:rPr>
        <w:t xml:space="preserve"> brother, Anthony </w:t>
      </w:r>
      <w:proofErr w:type="spellStart"/>
      <w:r w:rsidRPr="003120E3">
        <w:rPr>
          <w:rFonts w:ascii="Georgia" w:hAnsi="Georgia"/>
          <w:bCs/>
        </w:rPr>
        <w:t>Spilotro</w:t>
      </w:r>
      <w:proofErr w:type="spellEnd"/>
      <w:r w:rsidRPr="003120E3">
        <w:rPr>
          <w:rFonts w:ascii="Georgia" w:hAnsi="Georgia"/>
          <w:bCs/>
        </w:rPr>
        <w:t xml:space="preserve">, was once the Chicago crime syndicate's Las Vegas boss. The bodies of the brothers were found buried in a </w:t>
      </w:r>
      <w:r w:rsidRPr="003120E3">
        <w:rPr>
          <w:rFonts w:ascii="Georgia" w:hAnsi="Georgia"/>
          <w:bCs/>
        </w:rPr>
        <w:lastRenderedPageBreak/>
        <w:t>shallow grave in an Indiana cornfield after they were beaten to death in a 1986 mob hit.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In 2007, Anne </w:t>
      </w:r>
      <w:proofErr w:type="spellStart"/>
      <w:r w:rsidRPr="003120E3">
        <w:rPr>
          <w:rFonts w:ascii="Georgia" w:hAnsi="Georgia"/>
          <w:bCs/>
        </w:rPr>
        <w:t>Spilotro</w:t>
      </w:r>
      <w:proofErr w:type="spellEnd"/>
      <w:r w:rsidRPr="003120E3">
        <w:rPr>
          <w:rFonts w:ascii="Georgia" w:hAnsi="Georgia"/>
          <w:bCs/>
        </w:rPr>
        <w:t xml:space="preserve"> testified in the landmark Operation Family Secrets mob trial that she felt ripped off by </w:t>
      </w: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and another investor who bought her business in the late 1980s, after her husband was killed.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>DELEO: I DIDN'T HELP THIS TIME</w:t>
      </w:r>
    </w:p>
    <w:p w:rsidR="003120E3" w:rsidRPr="003120E3" w:rsidRDefault="003120E3" w:rsidP="003120E3">
      <w:pPr>
        <w:rPr>
          <w:rFonts w:ascii="Georgia" w:hAnsi="Georgia"/>
          <w:bCs/>
        </w:rPr>
      </w:pPr>
      <w:proofErr w:type="spellStart"/>
      <w:r w:rsidRPr="003120E3">
        <w:rPr>
          <w:rFonts w:ascii="Georgia" w:hAnsi="Georgia"/>
          <w:bCs/>
        </w:rPr>
        <w:t>Spilotro</w:t>
      </w:r>
      <w:proofErr w:type="spellEnd"/>
      <w:r w:rsidRPr="003120E3">
        <w:rPr>
          <w:rFonts w:ascii="Georgia" w:hAnsi="Georgia"/>
          <w:bCs/>
        </w:rPr>
        <w:t xml:space="preserve">, an employee of the state Department of Financial and Professional Regulation since 1998, said she never discussed changing jobs or a promotion with </w:t>
      </w: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>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>"I haven't even talked to him for years," she said.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Another name on </w:t>
      </w:r>
      <w:proofErr w:type="spellStart"/>
      <w:r w:rsidRPr="003120E3">
        <w:rPr>
          <w:rFonts w:ascii="Georgia" w:hAnsi="Georgia"/>
          <w:bCs/>
        </w:rPr>
        <w:t>DeLeo's</w:t>
      </w:r>
      <w:proofErr w:type="spellEnd"/>
      <w:r w:rsidRPr="003120E3">
        <w:rPr>
          <w:rFonts w:ascii="Georgia" w:hAnsi="Georgia"/>
          <w:bCs/>
        </w:rPr>
        <w:t xml:space="preserve"> jobs list is the daughter of Marty </w:t>
      </w:r>
      <w:proofErr w:type="spellStart"/>
      <w:r w:rsidRPr="003120E3">
        <w:rPr>
          <w:rFonts w:ascii="Georgia" w:hAnsi="Georgia"/>
          <w:bCs/>
        </w:rPr>
        <w:t>Gutilla</w:t>
      </w:r>
      <w:proofErr w:type="spellEnd"/>
      <w:r w:rsidRPr="003120E3">
        <w:rPr>
          <w:rFonts w:ascii="Georgia" w:hAnsi="Georgia"/>
          <w:bCs/>
        </w:rPr>
        <w:t xml:space="preserve">, managing partner of Tavern on Rush, the bar </w:t>
      </w: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co-owns with Illinois Senate President John </w:t>
      </w:r>
      <w:proofErr w:type="spellStart"/>
      <w:r w:rsidRPr="003120E3">
        <w:rPr>
          <w:rFonts w:ascii="Georgia" w:hAnsi="Georgia"/>
          <w:bCs/>
        </w:rPr>
        <w:t>Cullerton</w:t>
      </w:r>
      <w:proofErr w:type="spellEnd"/>
      <w:r w:rsidRPr="003120E3">
        <w:rPr>
          <w:rFonts w:ascii="Georgia" w:hAnsi="Georgia"/>
          <w:bCs/>
        </w:rPr>
        <w:t xml:space="preserve"> (D-Chicago) and others.</w:t>
      </w:r>
    </w:p>
    <w:p w:rsidR="003120E3" w:rsidRPr="003120E3" w:rsidRDefault="003120E3" w:rsidP="003120E3">
      <w:pPr>
        <w:rPr>
          <w:rFonts w:ascii="Georgia" w:hAnsi="Georgia"/>
          <w:bCs/>
        </w:rPr>
      </w:pPr>
      <w:r w:rsidRPr="003120E3">
        <w:rPr>
          <w:rFonts w:ascii="Georgia" w:hAnsi="Georgia"/>
          <w:bCs/>
        </w:rPr>
        <w:t xml:space="preserve">Shauna </w:t>
      </w:r>
      <w:proofErr w:type="spellStart"/>
      <w:r w:rsidRPr="003120E3">
        <w:rPr>
          <w:rFonts w:ascii="Georgia" w:hAnsi="Georgia"/>
          <w:bCs/>
        </w:rPr>
        <w:t>Gutilla</w:t>
      </w:r>
      <w:proofErr w:type="spellEnd"/>
      <w:r w:rsidRPr="003120E3">
        <w:rPr>
          <w:rFonts w:ascii="Georgia" w:hAnsi="Georgia"/>
          <w:bCs/>
        </w:rPr>
        <w:t xml:space="preserve"> Kelley, a $99,924-a-year division head for the Illinois Commerce Commission, was hired by Blagojevich's administration in August 2003. Since then, her salary has risen 59 percent, state records show.</w:t>
      </w:r>
    </w:p>
    <w:p w:rsidR="003120E3" w:rsidRPr="003120E3" w:rsidRDefault="003120E3" w:rsidP="003120E3">
      <w:pPr>
        <w:rPr>
          <w:rFonts w:ascii="Georgia" w:hAnsi="Georgia"/>
          <w:bCs/>
        </w:rPr>
      </w:pPr>
      <w:proofErr w:type="spellStart"/>
      <w:r w:rsidRPr="003120E3">
        <w:rPr>
          <w:rFonts w:ascii="Georgia" w:hAnsi="Georgia"/>
          <w:bCs/>
        </w:rPr>
        <w:t>DeLeo</w:t>
      </w:r>
      <w:proofErr w:type="spellEnd"/>
      <w:r w:rsidRPr="003120E3">
        <w:rPr>
          <w:rFonts w:ascii="Georgia" w:hAnsi="Georgia"/>
          <w:bCs/>
        </w:rPr>
        <w:t xml:space="preserve"> denied persuading Blagojevich's administration to hire or promote her -- though he acknowledged recommending Kelley for a state job "two administrations ago," under now-imprisoned former Gov. George Ryan.</w:t>
      </w:r>
    </w:p>
    <w:p w:rsidR="0060431F" w:rsidRPr="003120E3" w:rsidRDefault="0060431F">
      <w:pPr>
        <w:rPr>
          <w:rFonts w:ascii="Georgia" w:hAnsi="Georgia"/>
        </w:rPr>
      </w:pPr>
    </w:p>
    <w:sectPr w:rsidR="0060431F" w:rsidRPr="003120E3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E3"/>
    <w:rsid w:val="003120E3"/>
    <w:rsid w:val="00361DE1"/>
    <w:rsid w:val="003C143C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exis.com/search/XMLCrossLinkSearch.do?bct=A&amp;risb=21_T21276285735&amp;returnToId=20_T21276285749&amp;csi=11064&amp;A=0.1896559649470283&amp;sourceCSI=162599&amp;indexTerm=%23PE0009ULK%23&amp;searchTerm=Rod%20Blagojevich's%20&amp;indexType=P" TargetMode="External"/><Relationship Id="rId7" Type="http://schemas.openxmlformats.org/officeDocument/2006/relationships/image" Target="media/image2.bm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2617</Characters>
  <Application>Microsoft Macintosh Word</Application>
  <DocSecurity>0</DocSecurity>
  <Lines>21</Lines>
  <Paragraphs>6</Paragraphs>
  <ScaleCrop>false</ScaleCrop>
  <Company>Sun-Times Media Group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2015-02-14T19:59:00Z</dcterms:created>
  <dcterms:modified xsi:type="dcterms:W3CDTF">2015-02-14T20:19:00Z</dcterms:modified>
</cp:coreProperties>
</file>